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81" w:rsidRPr="009C3F6C" w:rsidRDefault="00672F81" w:rsidP="003C161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C3F6C">
        <w:rPr>
          <w:rFonts w:ascii="標楷體" w:eastAsia="標楷體" w:hAnsi="標楷體" w:hint="eastAsia"/>
          <w:b/>
          <w:sz w:val="32"/>
          <w:szCs w:val="32"/>
        </w:rPr>
        <w:t>屏東縣瓦磘國民小學性別平等教育委員會設置要點</w:t>
      </w:r>
    </w:p>
    <w:p w:rsidR="00672F81" w:rsidRPr="003C1613" w:rsidRDefault="009C3F6C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53208" wp14:editId="153D09F1">
                <wp:simplePos x="0" y="0"/>
                <wp:positionH relativeFrom="column">
                  <wp:posOffset>3345181</wp:posOffset>
                </wp:positionH>
                <wp:positionV relativeFrom="paragraph">
                  <wp:posOffset>40640</wp:posOffset>
                </wp:positionV>
                <wp:extent cx="2266950" cy="47625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A4" w:rsidRDefault="00BD40A4" w:rsidP="00BD40A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bookmarkStart w:id="0" w:name="_GoBack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CE5BAF"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="009C3F6C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CE5BAF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 w:rsidR="009C3F6C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CE5BAF"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  <w:r w:rsidR="009C3F6C">
                              <w:rPr>
                                <w:rFonts w:ascii="標楷體" w:eastAsia="標楷體" w:hAnsi="標楷體" w:hint="eastAsia"/>
                              </w:rPr>
                              <w:t>日校</w:t>
                            </w:r>
                            <w:r w:rsidR="00B44FF8">
                              <w:rPr>
                                <w:rFonts w:ascii="標楷體" w:eastAsia="標楷體" w:hAnsi="標楷體" w:hint="eastAsia"/>
                              </w:rPr>
                              <w:t>務會議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  <w:bookmarkEnd w:id="0"/>
                          <w:p w:rsidR="00672F81" w:rsidRDefault="00672F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4pt;margin-top:3.2pt;width:178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" stroked="f">
                <v:textbox>
                  <w:txbxContent>
                    <w:p w:rsidR="00BD40A4" w:rsidRDefault="00BD40A4" w:rsidP="00BD40A4">
                      <w:pPr>
                        <w:spacing w:line="400" w:lineRule="exact"/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CE5BAF">
                        <w:rPr>
                          <w:rFonts w:ascii="標楷體" w:eastAsia="標楷體" w:hAnsi="標楷體" w:hint="eastAsia"/>
                        </w:rPr>
                        <w:t>110</w:t>
                      </w:r>
                      <w:r w:rsidR="009C3F6C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CE5BAF">
                        <w:rPr>
                          <w:rFonts w:ascii="標楷體" w:eastAsia="標楷體" w:hAnsi="標楷體" w:hint="eastAsia"/>
                        </w:rPr>
                        <w:t>9</w:t>
                      </w:r>
                      <w:r w:rsidR="009C3F6C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CE5BAF">
                        <w:rPr>
                          <w:rFonts w:ascii="標楷體" w:eastAsia="標楷體" w:hAnsi="標楷體" w:hint="eastAsia"/>
                        </w:rPr>
                        <w:t>8</w:t>
                      </w:r>
                      <w:r w:rsidR="009C3F6C">
                        <w:rPr>
                          <w:rFonts w:ascii="標楷體" w:eastAsia="標楷體" w:hAnsi="標楷體" w:hint="eastAsia"/>
                        </w:rPr>
                        <w:t>日校</w:t>
                      </w:r>
                      <w:r w:rsidR="00B44FF8">
                        <w:rPr>
                          <w:rFonts w:ascii="標楷體" w:eastAsia="標楷體" w:hAnsi="標楷體" w:hint="eastAsia"/>
                        </w:rPr>
                        <w:t>務會議</w:t>
                      </w: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  <w:bookmarkEnd w:id="1"/>
                    <w:p w:rsidR="00672F81" w:rsidRDefault="00672F81"/>
                  </w:txbxContent>
                </v:textbox>
              </v:shape>
            </w:pict>
          </mc:Fallback>
        </mc:AlternateContent>
      </w:r>
    </w:p>
    <w:p w:rsidR="00672F81" w:rsidRPr="003C1613" w:rsidRDefault="00672F81" w:rsidP="003C1613">
      <w:pPr>
        <w:rPr>
          <w:rFonts w:ascii="標楷體" w:eastAsia="標楷體" w:hAnsi="標楷體"/>
        </w:rPr>
      </w:pPr>
    </w:p>
    <w:p w:rsidR="00672F81" w:rsidRPr="003C1613" w:rsidRDefault="00672F81" w:rsidP="003C1613">
      <w:pPr>
        <w:rPr>
          <w:rFonts w:ascii="標楷體" w:eastAsia="標楷體" w:hAnsi="標楷體"/>
        </w:rPr>
      </w:pPr>
    </w:p>
    <w:p w:rsidR="0044796A" w:rsidRPr="003C1613" w:rsidRDefault="00672F81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一、</w:t>
      </w:r>
      <w:r w:rsidR="0044796A" w:rsidRPr="003C1613">
        <w:rPr>
          <w:rFonts w:ascii="標楷體" w:eastAsia="標楷體" w:hAnsi="標楷體" w:hint="eastAsia"/>
        </w:rPr>
        <w:t>依據</w:t>
      </w:r>
    </w:p>
    <w:p w:rsidR="0044796A" w:rsidRPr="003C1613" w:rsidRDefault="00782F7F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/>
        </w:rPr>
        <w:t>總統府華總一義字第09300117611號令公布之「性別平等教育法」，</w:t>
      </w:r>
      <w:r w:rsidR="0044796A" w:rsidRPr="003C1613">
        <w:rPr>
          <w:rFonts w:ascii="標楷體" w:eastAsia="標楷體" w:hAnsi="標楷體" w:hint="eastAsia"/>
        </w:rPr>
        <w:t>本要點依性別平等教育法第六條規定訂定之。</w:t>
      </w:r>
    </w:p>
    <w:p w:rsidR="0044796A" w:rsidRPr="003C1613" w:rsidRDefault="00672F81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二</w:t>
      </w:r>
      <w:r w:rsidR="00A009C4" w:rsidRPr="003C1613">
        <w:rPr>
          <w:rFonts w:ascii="標楷體" w:eastAsia="標楷體" w:hAnsi="標楷體" w:hint="eastAsia"/>
        </w:rPr>
        <w:t>、目的</w:t>
      </w:r>
    </w:p>
    <w:p w:rsidR="002F73A7" w:rsidRPr="003C1613" w:rsidRDefault="0044796A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為促進性別地位之實質平等，消除性別歧視，維護人格尊嚴，厚植並建立性別平等之教育資源與環境。</w:t>
      </w:r>
    </w:p>
    <w:p w:rsidR="00672F81" w:rsidRPr="003C1613" w:rsidRDefault="00A009C4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三、任</w:t>
      </w:r>
      <w:r w:rsidR="002F73A7" w:rsidRPr="003C1613">
        <w:rPr>
          <w:rFonts w:ascii="標楷體" w:eastAsia="標楷體" w:hAnsi="標楷體" w:hint="eastAsia"/>
        </w:rPr>
        <w:t>務</w:t>
      </w:r>
    </w:p>
    <w:p w:rsidR="002F73A7" w:rsidRPr="003C1613" w:rsidRDefault="00A009C4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（一）</w:t>
      </w:r>
      <w:r w:rsidR="002F73A7" w:rsidRPr="003C1613">
        <w:rPr>
          <w:rFonts w:ascii="標楷體" w:eastAsia="標楷體" w:hAnsi="標楷體" w:hint="eastAsia"/>
        </w:rPr>
        <w:t>統整學校各單位相關資源，擬訂性別平等教育實施計畫，落實並檢視實施成果</w:t>
      </w:r>
      <w:r w:rsidR="00672F81" w:rsidRPr="003C1613">
        <w:rPr>
          <w:rFonts w:ascii="標楷體" w:eastAsia="標楷體" w:hAnsi="標楷體" w:hint="eastAsia"/>
        </w:rPr>
        <w:t>。</w:t>
      </w:r>
    </w:p>
    <w:p w:rsidR="002F73A7" w:rsidRPr="003C1613" w:rsidRDefault="00A009C4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（二）規畫或辦</w:t>
      </w:r>
      <w:r w:rsidR="002F73A7" w:rsidRPr="003C1613">
        <w:rPr>
          <w:rFonts w:ascii="標楷體" w:eastAsia="標楷體" w:hAnsi="標楷體" w:hint="eastAsia"/>
        </w:rPr>
        <w:t>理學生、教職員工及家長性別平等教育相關活動。</w:t>
      </w:r>
    </w:p>
    <w:p w:rsidR="002F73A7" w:rsidRPr="00B26A2C" w:rsidRDefault="00A009C4" w:rsidP="003C1613">
      <w:pPr>
        <w:rPr>
          <w:rFonts w:ascii="標楷體" w:eastAsia="標楷體" w:hAnsi="標楷體"/>
          <w:szCs w:val="24"/>
        </w:rPr>
      </w:pPr>
      <w:r w:rsidRPr="003C1613">
        <w:rPr>
          <w:rFonts w:ascii="標楷體" w:eastAsia="標楷體" w:hAnsi="標楷體" w:hint="eastAsia"/>
        </w:rPr>
        <w:t>（三）</w:t>
      </w:r>
      <w:r w:rsidR="002F73A7" w:rsidRPr="00B26A2C">
        <w:rPr>
          <w:rFonts w:ascii="標楷體" w:eastAsia="標楷體" w:hAnsi="標楷體" w:hint="eastAsia"/>
          <w:szCs w:val="24"/>
        </w:rPr>
        <w:t>研發並推廣性別平等教育之課程、教學及評量。</w:t>
      </w:r>
    </w:p>
    <w:p w:rsidR="002F73A7" w:rsidRPr="00B26A2C" w:rsidRDefault="00A009C4" w:rsidP="003C1613">
      <w:pPr>
        <w:rPr>
          <w:rFonts w:ascii="標楷體" w:eastAsia="標楷體" w:hAnsi="標楷體"/>
          <w:szCs w:val="24"/>
        </w:rPr>
      </w:pPr>
      <w:r w:rsidRPr="00B26A2C">
        <w:rPr>
          <w:rFonts w:ascii="標楷體" w:eastAsia="標楷體" w:hAnsi="標楷體" w:hint="eastAsia"/>
          <w:szCs w:val="24"/>
        </w:rPr>
        <w:t>（四）</w:t>
      </w:r>
      <w:r w:rsidR="002F73A7" w:rsidRPr="00B26A2C">
        <w:rPr>
          <w:rFonts w:ascii="標楷體" w:eastAsia="標楷體" w:hAnsi="標楷體" w:hint="eastAsia"/>
          <w:szCs w:val="24"/>
        </w:rPr>
        <w:t>研擬性別平等教育實施與校園性侵害性騷擾或性霸凌防治規定，建立機制整合相關</w:t>
      </w:r>
      <w:r w:rsidRPr="00B26A2C">
        <w:rPr>
          <w:rFonts w:ascii="標楷體" w:eastAsia="標楷體" w:hAnsi="標楷體" w:hint="eastAsia"/>
          <w:szCs w:val="24"/>
        </w:rPr>
        <w:t>資源。</w:t>
      </w:r>
    </w:p>
    <w:p w:rsidR="002F73A7" w:rsidRPr="00B26A2C" w:rsidRDefault="003C1613" w:rsidP="003C1613">
      <w:pPr>
        <w:rPr>
          <w:rFonts w:ascii="標楷體" w:eastAsia="標楷體" w:hAnsi="標楷體"/>
          <w:szCs w:val="24"/>
        </w:rPr>
      </w:pPr>
      <w:r w:rsidRPr="00B26A2C">
        <w:rPr>
          <w:rFonts w:ascii="標楷體" w:eastAsia="標楷體" w:hAnsi="標楷體" w:hint="eastAsia"/>
          <w:szCs w:val="24"/>
        </w:rPr>
        <w:t>（五）</w:t>
      </w:r>
      <w:r w:rsidR="002F73A7" w:rsidRPr="00B26A2C">
        <w:rPr>
          <w:rFonts w:ascii="標楷體" w:eastAsia="標楷體" w:hAnsi="標楷體" w:hint="eastAsia"/>
          <w:szCs w:val="24"/>
        </w:rPr>
        <w:t>調查及處理與性別平等教育法有關之案件。</w:t>
      </w:r>
    </w:p>
    <w:p w:rsidR="00A009C4" w:rsidRPr="00B26A2C" w:rsidRDefault="003C1613" w:rsidP="003C1613">
      <w:pPr>
        <w:rPr>
          <w:rFonts w:ascii="標楷體" w:eastAsia="標楷體" w:hAnsi="標楷體"/>
          <w:szCs w:val="24"/>
        </w:rPr>
      </w:pPr>
      <w:r w:rsidRPr="00B26A2C">
        <w:rPr>
          <w:rFonts w:ascii="標楷體" w:eastAsia="標楷體" w:hAnsi="標楷體" w:hint="eastAsia"/>
          <w:szCs w:val="24"/>
        </w:rPr>
        <w:t>（六）</w:t>
      </w:r>
      <w:r w:rsidR="00A009C4" w:rsidRPr="00B26A2C">
        <w:rPr>
          <w:rFonts w:ascii="標楷體" w:eastAsia="標楷體" w:hAnsi="標楷體" w:hint="eastAsia"/>
          <w:szCs w:val="24"/>
        </w:rPr>
        <w:t>規畫建立性別平等之安全校園空間。</w:t>
      </w:r>
    </w:p>
    <w:p w:rsidR="00A009C4" w:rsidRPr="00B26A2C" w:rsidRDefault="003C1613" w:rsidP="003C1613">
      <w:pPr>
        <w:rPr>
          <w:rFonts w:ascii="標楷體" w:eastAsia="標楷體" w:hAnsi="標楷體"/>
          <w:szCs w:val="24"/>
        </w:rPr>
      </w:pPr>
      <w:r w:rsidRPr="00B26A2C">
        <w:rPr>
          <w:rFonts w:ascii="標楷體" w:eastAsia="標楷體" w:hAnsi="標楷體" w:hint="eastAsia"/>
          <w:szCs w:val="24"/>
        </w:rPr>
        <w:t>（七）</w:t>
      </w:r>
      <w:r w:rsidR="00A009C4" w:rsidRPr="00B26A2C">
        <w:rPr>
          <w:rFonts w:ascii="標楷體" w:eastAsia="標楷體" w:hAnsi="標楷體" w:hint="eastAsia"/>
          <w:szCs w:val="24"/>
        </w:rPr>
        <w:t>推動社區有關性別平等之家庭教育與社會教育。</w:t>
      </w:r>
    </w:p>
    <w:p w:rsidR="00A009C4" w:rsidRPr="00B26A2C" w:rsidRDefault="003C1613" w:rsidP="003C1613">
      <w:pPr>
        <w:rPr>
          <w:rFonts w:ascii="標楷體" w:eastAsia="標楷體" w:hAnsi="標楷體"/>
          <w:szCs w:val="24"/>
        </w:rPr>
      </w:pPr>
      <w:r w:rsidRPr="00B26A2C">
        <w:rPr>
          <w:rFonts w:ascii="標楷體" w:eastAsia="標楷體" w:hAnsi="標楷體" w:hint="eastAsia"/>
          <w:szCs w:val="24"/>
        </w:rPr>
        <w:t>（八）</w:t>
      </w:r>
      <w:r w:rsidR="00A009C4" w:rsidRPr="00B26A2C">
        <w:rPr>
          <w:rFonts w:ascii="標楷體" w:eastAsia="標楷體" w:hAnsi="標楷體" w:hint="eastAsia"/>
          <w:szCs w:val="24"/>
        </w:rPr>
        <w:t>其他關於學校或社區之性別平等教育事務。</w:t>
      </w:r>
    </w:p>
    <w:p w:rsidR="002F73A7" w:rsidRPr="00B26A2C" w:rsidRDefault="00A4715E" w:rsidP="003C1613">
      <w:pPr>
        <w:rPr>
          <w:rFonts w:ascii="標楷體" w:eastAsia="標楷體" w:hAnsi="標楷體"/>
          <w:szCs w:val="24"/>
        </w:rPr>
      </w:pPr>
      <w:r w:rsidRPr="00B26A2C">
        <w:rPr>
          <w:rFonts w:ascii="標楷體" w:eastAsia="標楷體" w:hAnsi="標楷體" w:hint="eastAsia"/>
          <w:szCs w:val="24"/>
        </w:rPr>
        <w:t>四、組織及任期</w:t>
      </w:r>
    </w:p>
    <w:p w:rsidR="00A4715E" w:rsidRPr="00B26A2C" w:rsidRDefault="00672F81" w:rsidP="003C1613">
      <w:pPr>
        <w:rPr>
          <w:rFonts w:ascii="標楷體" w:eastAsia="標楷體" w:hAnsi="標楷體"/>
          <w:szCs w:val="24"/>
        </w:rPr>
      </w:pPr>
      <w:r w:rsidRPr="00B26A2C">
        <w:rPr>
          <w:rFonts w:ascii="標楷體" w:eastAsia="標楷體" w:hAnsi="標楷體" w:hint="eastAsia"/>
          <w:szCs w:val="24"/>
        </w:rPr>
        <w:t>本性平會</w:t>
      </w:r>
      <w:r w:rsidR="00A4715E" w:rsidRPr="00B26A2C">
        <w:rPr>
          <w:rFonts w:ascii="標楷體" w:eastAsia="標楷體" w:hAnsi="標楷體" w:hint="eastAsia"/>
          <w:szCs w:val="24"/>
        </w:rPr>
        <w:t>採任期制，以校長為主任委員</w:t>
      </w:r>
      <w:r w:rsidR="0000526D" w:rsidRPr="00B26A2C">
        <w:rPr>
          <w:rFonts w:ascii="標楷體" w:eastAsia="標楷體" w:hAnsi="標楷體" w:hint="eastAsia"/>
          <w:szCs w:val="24"/>
        </w:rPr>
        <w:t>；委員</w:t>
      </w:r>
      <w:r w:rsidR="00B82AAF" w:rsidRPr="00B26A2C">
        <w:rPr>
          <w:rFonts w:ascii="標楷體" w:eastAsia="標楷體" w:hAnsi="標楷體" w:hint="eastAsia"/>
          <w:szCs w:val="24"/>
        </w:rPr>
        <w:t>共</w:t>
      </w:r>
      <w:r w:rsidR="009C3F6C" w:rsidRPr="00B26A2C">
        <w:rPr>
          <w:rFonts w:ascii="標楷體" w:eastAsia="標楷體" w:hAnsi="標楷體" w:hint="eastAsia"/>
          <w:szCs w:val="24"/>
        </w:rPr>
        <w:t>十一人，</w:t>
      </w:r>
      <w:r w:rsidR="0000526D" w:rsidRPr="00B26A2C">
        <w:rPr>
          <w:rFonts w:ascii="標楷體" w:eastAsia="標楷體" w:hAnsi="標楷體" w:hint="eastAsia"/>
          <w:szCs w:val="24"/>
        </w:rPr>
        <w:t>除兩處主任、兩</w:t>
      </w:r>
      <w:r w:rsidR="009C3F6C" w:rsidRPr="00B26A2C">
        <w:rPr>
          <w:rFonts w:ascii="標楷體" w:eastAsia="標楷體" w:hAnsi="標楷體" w:hint="eastAsia"/>
          <w:szCs w:val="24"/>
        </w:rPr>
        <w:t>處組</w:t>
      </w:r>
      <w:r w:rsidR="0000526D" w:rsidRPr="00B26A2C">
        <w:rPr>
          <w:rFonts w:ascii="標楷體" w:eastAsia="標楷體" w:hAnsi="標楷體" w:hint="eastAsia"/>
          <w:szCs w:val="24"/>
        </w:rPr>
        <w:t>長</w:t>
      </w:r>
      <w:r w:rsidR="009C3F6C" w:rsidRPr="00B26A2C">
        <w:rPr>
          <w:rFonts w:ascii="標楷體" w:eastAsia="標楷體" w:hAnsi="標楷體" w:hint="eastAsia"/>
          <w:szCs w:val="24"/>
        </w:rPr>
        <w:t>、業務承辦人、校護</w:t>
      </w:r>
      <w:r w:rsidR="0000526D" w:rsidRPr="00B26A2C">
        <w:rPr>
          <w:rFonts w:ascii="標楷體" w:eastAsia="標楷體" w:hAnsi="標楷體" w:hint="eastAsia"/>
          <w:szCs w:val="24"/>
        </w:rPr>
        <w:t>為當然委員外，</w:t>
      </w:r>
      <w:r w:rsidR="002761EF" w:rsidRPr="00B26A2C">
        <w:rPr>
          <w:rFonts w:ascii="標楷體" w:eastAsia="標楷體" w:hAnsi="標楷體" w:hint="eastAsia"/>
          <w:szCs w:val="24"/>
        </w:rPr>
        <w:t>其他委員</w:t>
      </w:r>
      <w:r w:rsidR="009C3F6C" w:rsidRPr="00B26A2C">
        <w:rPr>
          <w:rFonts w:ascii="標楷體" w:eastAsia="標楷體" w:hAnsi="標楷體" w:hint="eastAsia"/>
          <w:szCs w:val="24"/>
        </w:rPr>
        <w:t xml:space="preserve">由各年段導師推派一人，家長代表一人，其中女性委員應占委員總數二分之一以上。 </w:t>
      </w:r>
    </w:p>
    <w:p w:rsidR="00672F81" w:rsidRPr="003C1613" w:rsidRDefault="00A4715E" w:rsidP="003C1613">
      <w:pPr>
        <w:rPr>
          <w:rFonts w:ascii="標楷體" w:eastAsia="標楷體" w:hAnsi="標楷體"/>
        </w:rPr>
      </w:pPr>
      <w:r w:rsidRPr="00B26A2C">
        <w:rPr>
          <w:rFonts w:ascii="標楷體" w:eastAsia="標楷體" w:hAnsi="標楷體" w:hint="eastAsia"/>
          <w:szCs w:val="24"/>
        </w:rPr>
        <w:t>五、性平會置執行祕書一人，由教導主任兼任，並指定專人負責處理有關業</w:t>
      </w:r>
      <w:r w:rsidRPr="003C1613">
        <w:rPr>
          <w:rFonts w:ascii="標楷體" w:eastAsia="標楷體" w:hAnsi="標楷體" w:hint="eastAsia"/>
        </w:rPr>
        <w:t>務。</w:t>
      </w:r>
    </w:p>
    <w:p w:rsidR="00672F81" w:rsidRPr="003C1613" w:rsidRDefault="00A4715E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六、</w:t>
      </w:r>
      <w:r w:rsidR="00672F81" w:rsidRPr="003C1613">
        <w:rPr>
          <w:rFonts w:ascii="標楷體" w:eastAsia="標楷體" w:hAnsi="標楷體" w:hint="eastAsia"/>
        </w:rPr>
        <w:t>性平會每學期應至少召開一次，性平會由主任委員召集，主任委員不能出席時，應指定委員代理之。本委員會議應有委員二分之一以上之出席，始得開會，應有出席委員至少過半數之同意始得決議為原則。必要時得由主任委員召開臨時會議。</w:t>
      </w:r>
    </w:p>
    <w:p w:rsidR="002F73A7" w:rsidRPr="003C1613" w:rsidRDefault="00672F81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七、如遇案情內容牽涉性平會委員本人或親屬時，依行政程序法之規定，應主動迴避，主任委員亦可要求該委員迴避之。</w:t>
      </w:r>
    </w:p>
    <w:p w:rsidR="00A009C4" w:rsidRPr="003C1613" w:rsidRDefault="00672F81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八、本委員會委員及兼任人員均為無給職，但校外之專家學者得依規定支領出席費。</w:t>
      </w:r>
    </w:p>
    <w:p w:rsidR="00672F81" w:rsidRPr="003C1613" w:rsidRDefault="00672F81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九、本辦法未規定事項依性別平等教育法及其他相關法規規定辦理。</w:t>
      </w:r>
    </w:p>
    <w:p w:rsidR="002F73A7" w:rsidRDefault="00672F81" w:rsidP="003C1613">
      <w:pPr>
        <w:rPr>
          <w:rFonts w:ascii="標楷體" w:eastAsia="標楷體" w:hAnsi="標楷體"/>
        </w:rPr>
      </w:pPr>
      <w:r w:rsidRPr="003C1613">
        <w:rPr>
          <w:rFonts w:ascii="標楷體" w:eastAsia="標楷體" w:hAnsi="標楷體" w:hint="eastAsia"/>
        </w:rPr>
        <w:t>十、本要點經校務會議通過後實施，修正時亦同。</w:t>
      </w:r>
    </w:p>
    <w:p w:rsidR="009C3F6C" w:rsidRDefault="009B08BE" w:rsidP="009C3F6C">
      <w:pPr>
        <w:rPr>
          <w:rFonts w:ascii="標楷體" w:eastAsia="標楷體" w:hAnsi="標楷體"/>
        </w:rPr>
      </w:pPr>
      <w:r w:rsidRPr="009B08B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-264795</wp:posOffset>
                </wp:positionH>
                <wp:positionV relativeFrom="paragraph">
                  <wp:posOffset>364490</wp:posOffset>
                </wp:positionV>
                <wp:extent cx="5734050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8BE" w:rsidRPr="009B08BE" w:rsidRDefault="009B08B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B08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承辦人                   教導主任                      校長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0.85pt;margin-top:28.7pt;width:451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" stroked="f">
                <v:textbox style="mso-fit-shape-to-text:t">
                  <w:txbxContent>
                    <w:p w:rsidR="009B08BE" w:rsidRPr="009B08BE" w:rsidRDefault="009B08B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B08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承辦人                   教導主任                      校長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3F6C" w:rsidSect="003C1613">
      <w:pgSz w:w="11907" w:h="16840" w:code="9"/>
      <w:pgMar w:top="851" w:right="1797" w:bottom="851" w:left="1797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18" w:rsidRDefault="000F1018" w:rsidP="004C3307">
      <w:r>
        <w:separator/>
      </w:r>
    </w:p>
  </w:endnote>
  <w:endnote w:type="continuationSeparator" w:id="0">
    <w:p w:rsidR="000F1018" w:rsidRDefault="000F1018" w:rsidP="004C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18" w:rsidRDefault="000F1018" w:rsidP="004C3307">
      <w:r>
        <w:separator/>
      </w:r>
    </w:p>
  </w:footnote>
  <w:footnote w:type="continuationSeparator" w:id="0">
    <w:p w:rsidR="000F1018" w:rsidRDefault="000F1018" w:rsidP="004C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AEE"/>
    <w:multiLevelType w:val="hybridMultilevel"/>
    <w:tmpl w:val="FAEE38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7D1B98"/>
    <w:multiLevelType w:val="hybridMultilevel"/>
    <w:tmpl w:val="5776E464"/>
    <w:lvl w:ilvl="0" w:tplc="DAA231B4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CB024F2"/>
    <w:multiLevelType w:val="hybridMultilevel"/>
    <w:tmpl w:val="3042DB56"/>
    <w:lvl w:ilvl="0" w:tplc="3B50ECC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735332"/>
    <w:multiLevelType w:val="hybridMultilevel"/>
    <w:tmpl w:val="50CAE9BE"/>
    <w:lvl w:ilvl="0" w:tplc="7AB28972">
      <w:start w:val="1"/>
      <w:numFmt w:val="taiwaneseCountingThousand"/>
      <w:lvlText w:val="（%1）"/>
      <w:lvlJc w:val="left"/>
      <w:pPr>
        <w:ind w:left="885" w:hanging="885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920A8B"/>
    <w:multiLevelType w:val="hybridMultilevel"/>
    <w:tmpl w:val="4238E7E0"/>
    <w:lvl w:ilvl="0" w:tplc="57889380">
      <w:start w:val="5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A"/>
    <w:rsid w:val="0000526D"/>
    <w:rsid w:val="000F1018"/>
    <w:rsid w:val="001716FC"/>
    <w:rsid w:val="00245F70"/>
    <w:rsid w:val="002761EF"/>
    <w:rsid w:val="002F73A7"/>
    <w:rsid w:val="003C1613"/>
    <w:rsid w:val="0044796A"/>
    <w:rsid w:val="004C3307"/>
    <w:rsid w:val="006301D5"/>
    <w:rsid w:val="00672F81"/>
    <w:rsid w:val="00782F7F"/>
    <w:rsid w:val="007A225A"/>
    <w:rsid w:val="009B08BE"/>
    <w:rsid w:val="009C3F6C"/>
    <w:rsid w:val="00A009C4"/>
    <w:rsid w:val="00A4715E"/>
    <w:rsid w:val="00AA0C3F"/>
    <w:rsid w:val="00AC6D8F"/>
    <w:rsid w:val="00B26A2C"/>
    <w:rsid w:val="00B44FF8"/>
    <w:rsid w:val="00B82AAF"/>
    <w:rsid w:val="00BD40A4"/>
    <w:rsid w:val="00C14A2A"/>
    <w:rsid w:val="00CE5BAF"/>
    <w:rsid w:val="00E0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96A"/>
    <w:pPr>
      <w:ind w:leftChars="200" w:left="480"/>
    </w:pPr>
  </w:style>
  <w:style w:type="paragraph" w:customStyle="1" w:styleId="a4">
    <w:name w:val="款"/>
    <w:basedOn w:val="a"/>
    <w:rsid w:val="002F73A7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2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72F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F6C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9C3F6C"/>
  </w:style>
  <w:style w:type="paragraph" w:styleId="a9">
    <w:name w:val="header"/>
    <w:basedOn w:val="a"/>
    <w:link w:val="aa"/>
    <w:uiPriority w:val="99"/>
    <w:unhideWhenUsed/>
    <w:rsid w:val="004C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C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C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C33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96A"/>
    <w:pPr>
      <w:ind w:leftChars="200" w:left="480"/>
    </w:pPr>
  </w:style>
  <w:style w:type="paragraph" w:customStyle="1" w:styleId="a4">
    <w:name w:val="款"/>
    <w:basedOn w:val="a"/>
    <w:rsid w:val="002F73A7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2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72F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F6C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9C3F6C"/>
  </w:style>
  <w:style w:type="paragraph" w:styleId="a9">
    <w:name w:val="header"/>
    <w:basedOn w:val="a"/>
    <w:link w:val="aa"/>
    <w:uiPriority w:val="99"/>
    <w:unhideWhenUsed/>
    <w:rsid w:val="004C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C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C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C33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2021-09-09T02:08:00Z</cp:lastPrinted>
  <dcterms:created xsi:type="dcterms:W3CDTF">2018-12-06T03:51:00Z</dcterms:created>
  <dcterms:modified xsi:type="dcterms:W3CDTF">2021-09-09T02:08:00Z</dcterms:modified>
</cp:coreProperties>
</file>